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53" w:rsidRPr="00835B5A" w:rsidRDefault="00386F53">
      <w:pPr>
        <w:rPr>
          <w:i/>
          <w:sz w:val="24"/>
        </w:rPr>
      </w:pPr>
      <w:r w:rsidRPr="00835B5A">
        <w:rPr>
          <w:i/>
          <w:sz w:val="24"/>
        </w:rPr>
        <w:t>“Who here considers themselves to be an Otaku?”</w:t>
      </w:r>
    </w:p>
    <w:p w:rsidR="00386F53" w:rsidRPr="00835B5A" w:rsidRDefault="00386F53">
      <w:pPr>
        <w:rPr>
          <w:i/>
          <w:sz w:val="24"/>
        </w:rPr>
      </w:pPr>
      <w:r w:rsidRPr="00835B5A">
        <w:rPr>
          <w:i/>
          <w:sz w:val="24"/>
        </w:rPr>
        <w:t>“Of those who raised their hands keep them up if you know where the word comes from.”</w:t>
      </w:r>
    </w:p>
    <w:p w:rsidR="00386F53" w:rsidRPr="00835B5A" w:rsidRDefault="00386F53">
      <w:pPr>
        <w:rPr>
          <w:i/>
          <w:sz w:val="24"/>
        </w:rPr>
      </w:pPr>
      <w:r w:rsidRPr="00835B5A">
        <w:rPr>
          <w:i/>
          <w:sz w:val="24"/>
        </w:rPr>
        <w:t>“Okay, this panel is for YOU.”</w:t>
      </w:r>
    </w:p>
    <w:p w:rsidR="00386F53" w:rsidRPr="00835B5A" w:rsidRDefault="00386F53">
      <w:pPr>
        <w:rPr>
          <w:sz w:val="24"/>
        </w:rPr>
      </w:pPr>
      <w:r w:rsidRPr="00835B5A">
        <w:rPr>
          <w:sz w:val="24"/>
        </w:rPr>
        <w:t>Who I am</w:t>
      </w:r>
    </w:p>
    <w:p w:rsidR="00386F53" w:rsidRPr="00835B5A" w:rsidRDefault="00386F53" w:rsidP="00386F53">
      <w:pPr>
        <w:pStyle w:val="ListParagraph"/>
        <w:numPr>
          <w:ilvl w:val="0"/>
          <w:numId w:val="1"/>
        </w:numPr>
        <w:rPr>
          <w:sz w:val="24"/>
        </w:rPr>
      </w:pPr>
      <w:r w:rsidRPr="00835B5A">
        <w:rPr>
          <w:sz w:val="24"/>
        </w:rPr>
        <w:t xml:space="preserve">Chiaki – Host Webmistress – </w:t>
      </w:r>
      <w:proofErr w:type="spellStart"/>
      <w:r w:rsidRPr="00835B5A">
        <w:rPr>
          <w:sz w:val="24"/>
        </w:rPr>
        <w:t>Pluuuuug</w:t>
      </w:r>
      <w:proofErr w:type="spellEnd"/>
      <w:r w:rsidRPr="00835B5A">
        <w:rPr>
          <w:sz w:val="24"/>
        </w:rPr>
        <w:t xml:space="preserve"> the podcast (forums/website/live shows/trivia)</w:t>
      </w:r>
    </w:p>
    <w:p w:rsidR="00386F53" w:rsidRPr="00835B5A" w:rsidRDefault="00970365" w:rsidP="00386F53">
      <w:pPr>
        <w:pStyle w:val="ListParagraph"/>
        <w:numPr>
          <w:ilvl w:val="0"/>
          <w:numId w:val="1"/>
        </w:numPr>
        <w:rPr>
          <w:sz w:val="24"/>
        </w:rPr>
      </w:pPr>
      <w:r w:rsidRPr="00835B5A">
        <w:rPr>
          <w:sz w:val="24"/>
        </w:rPr>
        <w:t>Educational background – studied in Japan – long term anime fan</w:t>
      </w:r>
    </w:p>
    <w:p w:rsidR="00970365" w:rsidRPr="00835B5A" w:rsidRDefault="00970365" w:rsidP="00970365">
      <w:pPr>
        <w:rPr>
          <w:sz w:val="24"/>
        </w:rPr>
      </w:pPr>
      <w:r w:rsidRPr="00835B5A">
        <w:rPr>
          <w:sz w:val="24"/>
        </w:rPr>
        <w:t>Information about the panel – it’s not going to be your standard crazy panel</w:t>
      </w:r>
    </w:p>
    <w:p w:rsidR="00970365" w:rsidRPr="00835B5A" w:rsidRDefault="00970365" w:rsidP="00970365">
      <w:pPr>
        <w:rPr>
          <w:i/>
          <w:sz w:val="24"/>
        </w:rPr>
      </w:pPr>
      <w:r w:rsidRPr="00835B5A">
        <w:rPr>
          <w:i/>
          <w:sz w:val="24"/>
        </w:rPr>
        <w:t>“Those of you who raised your hands before, how would you describe an otaku in two or three words?”</w:t>
      </w:r>
    </w:p>
    <w:p w:rsidR="00970365" w:rsidRPr="00835B5A" w:rsidRDefault="00970365" w:rsidP="00970365">
      <w:pPr>
        <w:pStyle w:val="ListParagraph"/>
        <w:numPr>
          <w:ilvl w:val="0"/>
          <w:numId w:val="2"/>
        </w:numPr>
        <w:rPr>
          <w:sz w:val="24"/>
        </w:rPr>
      </w:pPr>
      <w:r w:rsidRPr="00835B5A">
        <w:rPr>
          <w:sz w:val="24"/>
        </w:rPr>
        <w:t>Good or Bad?</w:t>
      </w:r>
    </w:p>
    <w:p w:rsidR="00970365" w:rsidRPr="00835B5A" w:rsidRDefault="00970365" w:rsidP="00970365">
      <w:pPr>
        <w:rPr>
          <w:sz w:val="24"/>
        </w:rPr>
      </w:pPr>
      <w:r w:rsidRPr="00835B5A">
        <w:rPr>
          <w:sz w:val="24"/>
        </w:rPr>
        <w:t>Otaku was actually a word</w:t>
      </w:r>
    </w:p>
    <w:p w:rsidR="00970365" w:rsidRPr="00835B5A" w:rsidRDefault="00970365" w:rsidP="00970365">
      <w:pPr>
        <w:pStyle w:val="ListParagraph"/>
        <w:numPr>
          <w:ilvl w:val="0"/>
          <w:numId w:val="2"/>
        </w:numPr>
        <w:rPr>
          <w:sz w:val="24"/>
        </w:rPr>
      </w:pPr>
      <w:r w:rsidRPr="00835B5A">
        <w:rPr>
          <w:sz w:val="24"/>
        </w:rPr>
        <w:t>Back in the day… Otaku meant “your house” (distantly) or a generally polite way of saying “you.”  Very similar to “Ma’am”</w:t>
      </w:r>
    </w:p>
    <w:p w:rsidR="00970365" w:rsidRPr="00835B5A" w:rsidRDefault="00970365" w:rsidP="00970365">
      <w:pPr>
        <w:rPr>
          <w:sz w:val="24"/>
        </w:rPr>
      </w:pPr>
      <w:r w:rsidRPr="00835B5A">
        <w:rPr>
          <w:sz w:val="24"/>
        </w:rPr>
        <w:t>Somehow, anime got involved in the mix in the early 1980s</w:t>
      </w:r>
    </w:p>
    <w:p w:rsidR="00970365" w:rsidRPr="00835B5A" w:rsidRDefault="00970365" w:rsidP="00970365">
      <w:pPr>
        <w:pStyle w:val="ListParagraph"/>
        <w:numPr>
          <w:ilvl w:val="0"/>
          <w:numId w:val="2"/>
        </w:numPr>
        <w:rPr>
          <w:sz w:val="24"/>
        </w:rPr>
      </w:pPr>
      <w:r w:rsidRPr="00835B5A">
        <w:rPr>
          <w:sz w:val="24"/>
        </w:rPr>
        <w:t>No one is really sure HOW it became involved, they are just certain that it DID</w:t>
      </w:r>
    </w:p>
    <w:p w:rsidR="00970365" w:rsidRPr="00835B5A" w:rsidRDefault="00970365" w:rsidP="00970365">
      <w:pPr>
        <w:pStyle w:val="ListParagraph"/>
        <w:numPr>
          <w:ilvl w:val="1"/>
          <w:numId w:val="2"/>
        </w:numPr>
        <w:rPr>
          <w:sz w:val="24"/>
        </w:rPr>
      </w:pPr>
      <w:r w:rsidRPr="00835B5A">
        <w:rPr>
          <w:sz w:val="24"/>
        </w:rPr>
        <w:t>Rumor one – it came from the advertising world</w:t>
      </w:r>
    </w:p>
    <w:p w:rsidR="00970365" w:rsidRPr="00835B5A" w:rsidRDefault="00970365" w:rsidP="00970365">
      <w:pPr>
        <w:pStyle w:val="ListParagraph"/>
        <w:numPr>
          <w:ilvl w:val="1"/>
          <w:numId w:val="2"/>
        </w:numPr>
        <w:rPr>
          <w:sz w:val="24"/>
        </w:rPr>
      </w:pPr>
      <w:r w:rsidRPr="00835B5A">
        <w:rPr>
          <w:sz w:val="24"/>
        </w:rPr>
        <w:t>Rumor two – it evolved in the circle of animation picture collectors “Show me your (otaku) collection.”</w:t>
      </w:r>
    </w:p>
    <w:p w:rsidR="00970365" w:rsidRPr="00835B5A" w:rsidRDefault="00970365" w:rsidP="00970365">
      <w:pPr>
        <w:pStyle w:val="ListParagraph"/>
        <w:numPr>
          <w:ilvl w:val="1"/>
          <w:numId w:val="2"/>
        </w:numPr>
        <w:rPr>
          <w:sz w:val="24"/>
        </w:rPr>
      </w:pPr>
      <w:r w:rsidRPr="00835B5A">
        <w:rPr>
          <w:sz w:val="24"/>
        </w:rPr>
        <w:t xml:space="preserve">Rumor Three** - Came up in the people working in TV companies and spread </w:t>
      </w:r>
    </w:p>
    <w:p w:rsidR="00292ADA" w:rsidRPr="00835B5A" w:rsidRDefault="00292ADA" w:rsidP="00292ADA">
      <w:pPr>
        <w:pStyle w:val="ListParagraph"/>
        <w:numPr>
          <w:ilvl w:val="2"/>
          <w:numId w:val="2"/>
        </w:numPr>
        <w:rPr>
          <w:sz w:val="24"/>
        </w:rPr>
      </w:pPr>
      <w:r w:rsidRPr="00835B5A">
        <w:rPr>
          <w:sz w:val="24"/>
        </w:rPr>
        <w:t>Most believable because of the in and out groups in Japanese culture.  Business relationships so it makes more sense to be called an “Otaku”</w:t>
      </w:r>
    </w:p>
    <w:p w:rsidR="00C26B9A" w:rsidRPr="00835B5A" w:rsidRDefault="00C26B9A" w:rsidP="00292ADA">
      <w:pPr>
        <w:pStyle w:val="ListParagraph"/>
        <w:numPr>
          <w:ilvl w:val="2"/>
          <w:numId w:val="2"/>
        </w:numPr>
        <w:rPr>
          <w:sz w:val="24"/>
        </w:rPr>
      </w:pPr>
      <w:r w:rsidRPr="00835B5A">
        <w:rPr>
          <w:sz w:val="24"/>
        </w:rPr>
        <w:t xml:space="preserve">An elaboration upon this is from Okada Murakami who says it originated with </w:t>
      </w:r>
      <w:proofErr w:type="spellStart"/>
      <w:r w:rsidR="00033E90" w:rsidRPr="00835B5A">
        <w:rPr>
          <w:sz w:val="24"/>
        </w:rPr>
        <w:t>Kawamori</w:t>
      </w:r>
      <w:proofErr w:type="spellEnd"/>
      <w:r w:rsidR="00033E90" w:rsidRPr="00835B5A">
        <w:rPr>
          <w:sz w:val="24"/>
        </w:rPr>
        <w:t xml:space="preserve"> and </w:t>
      </w:r>
      <w:proofErr w:type="spellStart"/>
      <w:r w:rsidR="00033E90" w:rsidRPr="00835B5A">
        <w:rPr>
          <w:sz w:val="24"/>
        </w:rPr>
        <w:t>Mikimoto</w:t>
      </w:r>
      <w:proofErr w:type="spellEnd"/>
      <w:r w:rsidR="00033E90" w:rsidRPr="00835B5A">
        <w:rPr>
          <w:sz w:val="24"/>
        </w:rPr>
        <w:t xml:space="preserve"> creators of the 1982 </w:t>
      </w:r>
      <w:proofErr w:type="spellStart"/>
      <w:r w:rsidR="00033E90" w:rsidRPr="00835B5A">
        <w:rPr>
          <w:sz w:val="24"/>
        </w:rPr>
        <w:t>Macross</w:t>
      </w:r>
      <w:proofErr w:type="spellEnd"/>
      <w:r w:rsidR="00033E90" w:rsidRPr="00835B5A">
        <w:rPr>
          <w:sz w:val="24"/>
        </w:rPr>
        <w:t>:</w:t>
      </w:r>
    </w:p>
    <w:p w:rsidR="00033E90" w:rsidRPr="00835B5A" w:rsidRDefault="00033E90" w:rsidP="00033E90">
      <w:pPr>
        <w:pStyle w:val="ListParagraph"/>
        <w:numPr>
          <w:ilvl w:val="3"/>
          <w:numId w:val="2"/>
        </w:numPr>
        <w:rPr>
          <w:sz w:val="24"/>
        </w:rPr>
      </w:pPr>
      <w:r w:rsidRPr="00835B5A">
        <w:rPr>
          <w:sz w:val="24"/>
        </w:rPr>
        <w:t xml:space="preserve">In tune with their somewhat aristocratic surroundings, </w:t>
      </w:r>
      <w:proofErr w:type="spellStart"/>
      <w:r w:rsidRPr="00835B5A">
        <w:rPr>
          <w:sz w:val="24"/>
        </w:rPr>
        <w:t>Kawamori</w:t>
      </w:r>
      <w:proofErr w:type="spellEnd"/>
      <w:r w:rsidRPr="00835B5A">
        <w:rPr>
          <w:sz w:val="24"/>
        </w:rPr>
        <w:t xml:space="preserve"> and </w:t>
      </w:r>
      <w:proofErr w:type="spellStart"/>
      <w:r w:rsidRPr="00835B5A">
        <w:rPr>
          <w:sz w:val="24"/>
        </w:rPr>
        <w:t>Mikimoto</w:t>
      </w:r>
      <w:proofErr w:type="spellEnd"/>
      <w:r w:rsidRPr="00835B5A">
        <w:rPr>
          <w:sz w:val="24"/>
        </w:rPr>
        <w:t xml:space="preserve"> used the classical, refined second-person form of address, "otaku", in preference to "</w:t>
      </w:r>
      <w:proofErr w:type="spellStart"/>
      <w:r w:rsidRPr="00835B5A">
        <w:rPr>
          <w:sz w:val="24"/>
        </w:rPr>
        <w:t>anata</w:t>
      </w:r>
      <w:proofErr w:type="spellEnd"/>
      <w:r w:rsidRPr="00835B5A">
        <w:rPr>
          <w:sz w:val="24"/>
        </w:rPr>
        <w:t xml:space="preserve">," the usual form of address. Fans of the studio's work began using the term to show respect toward Studio </w:t>
      </w:r>
      <w:proofErr w:type="spellStart"/>
      <w:r w:rsidRPr="00835B5A">
        <w:rPr>
          <w:sz w:val="24"/>
        </w:rPr>
        <w:t>Nue's</w:t>
      </w:r>
      <w:proofErr w:type="spellEnd"/>
      <w:r w:rsidRPr="00835B5A">
        <w:rPr>
          <w:sz w:val="24"/>
        </w:rPr>
        <w:t xml:space="preserve"> creators, and it entered common use among the fans who gathered at comic markets, fanzine meetings, and all-night line parties before anime movie releases. (Murakami 2001)</w:t>
      </w:r>
    </w:p>
    <w:p w:rsidR="00292ADA" w:rsidRPr="00835B5A" w:rsidRDefault="00292ADA" w:rsidP="00292ADA">
      <w:pPr>
        <w:rPr>
          <w:sz w:val="24"/>
        </w:rPr>
      </w:pPr>
      <w:r w:rsidRPr="00835B5A">
        <w:rPr>
          <w:sz w:val="24"/>
        </w:rPr>
        <w:lastRenderedPageBreak/>
        <w:t xml:space="preserve">1983 – Otaku hits the main-stream thanks to Akio </w:t>
      </w:r>
      <w:proofErr w:type="spellStart"/>
      <w:r w:rsidRPr="00835B5A">
        <w:rPr>
          <w:sz w:val="24"/>
        </w:rPr>
        <w:t>Nakamori</w:t>
      </w:r>
      <w:proofErr w:type="spellEnd"/>
      <w:r w:rsidRPr="00835B5A">
        <w:rPr>
          <w:sz w:val="24"/>
        </w:rPr>
        <w:t xml:space="preserve"> – “Otaku no </w:t>
      </w:r>
      <w:proofErr w:type="spellStart"/>
      <w:r w:rsidRPr="00835B5A">
        <w:rPr>
          <w:sz w:val="24"/>
        </w:rPr>
        <w:t>Kenkyu</w:t>
      </w:r>
      <w:proofErr w:type="spellEnd"/>
      <w:r w:rsidRPr="00835B5A">
        <w:rPr>
          <w:sz w:val="24"/>
        </w:rPr>
        <w:t xml:space="preserve"> (Studies of Otaku) articles.  He described the people using the word as the “hardcore fans.”  And the </w:t>
      </w:r>
      <w:proofErr w:type="spellStart"/>
      <w:r w:rsidRPr="00835B5A">
        <w:rPr>
          <w:sz w:val="24"/>
        </w:rPr>
        <w:t>stero</w:t>
      </w:r>
      <w:proofErr w:type="spellEnd"/>
      <w:r w:rsidRPr="00835B5A">
        <w:rPr>
          <w:sz w:val="24"/>
        </w:rPr>
        <w:t>-typing began</w:t>
      </w:r>
    </w:p>
    <w:p w:rsidR="00C26B9A" w:rsidRPr="00835B5A" w:rsidRDefault="00C26B9A" w:rsidP="00C26B9A">
      <w:pPr>
        <w:pStyle w:val="ListParagraph"/>
        <w:numPr>
          <w:ilvl w:val="0"/>
          <w:numId w:val="2"/>
        </w:numPr>
        <w:rPr>
          <w:sz w:val="24"/>
        </w:rPr>
      </w:pPr>
      <w:r w:rsidRPr="00835B5A">
        <w:rPr>
          <w:sz w:val="24"/>
        </w:rPr>
        <w:t>Otaku –</w:t>
      </w:r>
      <w:proofErr w:type="spellStart"/>
      <w:r w:rsidRPr="00835B5A">
        <w:rPr>
          <w:sz w:val="24"/>
        </w:rPr>
        <w:t>Zoku</w:t>
      </w:r>
      <w:proofErr w:type="spellEnd"/>
      <w:r w:rsidRPr="00835B5A">
        <w:rPr>
          <w:sz w:val="24"/>
        </w:rPr>
        <w:t xml:space="preserve"> (Otaku Tribe)</w:t>
      </w:r>
    </w:p>
    <w:p w:rsidR="00C26B9A" w:rsidRPr="00835B5A" w:rsidRDefault="00033E90" w:rsidP="00C26B9A">
      <w:pPr>
        <w:rPr>
          <w:sz w:val="24"/>
        </w:rPr>
      </w:pPr>
      <w:r w:rsidRPr="00835B5A">
        <w:rPr>
          <w:sz w:val="24"/>
        </w:rPr>
        <w:t xml:space="preserve">1989 – </w:t>
      </w:r>
      <w:proofErr w:type="gramStart"/>
      <w:r w:rsidRPr="00835B5A">
        <w:rPr>
          <w:sz w:val="24"/>
        </w:rPr>
        <w:t>the</w:t>
      </w:r>
      <w:proofErr w:type="gramEnd"/>
      <w:r w:rsidRPr="00835B5A">
        <w:rPr>
          <w:sz w:val="24"/>
        </w:rPr>
        <w:t xml:space="preserve"> “Tsutomu Miyazaki Incident” (26 and in NO WAY connected to </w:t>
      </w:r>
      <w:proofErr w:type="spellStart"/>
      <w:r w:rsidRPr="00835B5A">
        <w:rPr>
          <w:sz w:val="24"/>
        </w:rPr>
        <w:t>Hayao</w:t>
      </w:r>
      <w:proofErr w:type="spellEnd"/>
      <w:r w:rsidRPr="00835B5A">
        <w:rPr>
          <w:sz w:val="24"/>
        </w:rPr>
        <w:t>)</w:t>
      </w:r>
    </w:p>
    <w:p w:rsidR="00033E90" w:rsidRPr="00835B5A" w:rsidRDefault="00033E90" w:rsidP="00033E90">
      <w:pPr>
        <w:pStyle w:val="ListParagraph"/>
        <w:numPr>
          <w:ilvl w:val="0"/>
          <w:numId w:val="2"/>
        </w:numPr>
        <w:rPr>
          <w:sz w:val="24"/>
        </w:rPr>
      </w:pPr>
      <w:r w:rsidRPr="00835B5A">
        <w:rPr>
          <w:sz w:val="24"/>
        </w:rPr>
        <w:t>Kidnapped and murdered 4 girls.  When arrested they found a huge collection of various anime and manga, some pornographic.</w:t>
      </w:r>
    </w:p>
    <w:p w:rsidR="00033E90" w:rsidRPr="00835B5A" w:rsidRDefault="00033E90" w:rsidP="00033E90">
      <w:pPr>
        <w:pStyle w:val="ListParagraph"/>
        <w:numPr>
          <w:ilvl w:val="0"/>
          <w:numId w:val="2"/>
        </w:numPr>
        <w:rPr>
          <w:sz w:val="24"/>
        </w:rPr>
      </w:pPr>
      <w:r w:rsidRPr="00835B5A">
        <w:rPr>
          <w:sz w:val="24"/>
        </w:rPr>
        <w:t>The media picked up on this and began to refer to Miyazaki as Otaku and blamed his behavior on the anime/manga (kind of like parents and video games in the US)</w:t>
      </w:r>
    </w:p>
    <w:p w:rsidR="00292ADA" w:rsidRPr="00835B5A" w:rsidRDefault="00033E90" w:rsidP="00292ADA">
      <w:pPr>
        <w:rPr>
          <w:sz w:val="24"/>
        </w:rPr>
      </w:pPr>
      <w:r w:rsidRPr="00835B5A">
        <w:rPr>
          <w:sz w:val="24"/>
        </w:rPr>
        <w:t>Modern day</w:t>
      </w:r>
    </w:p>
    <w:p w:rsidR="00033E90" w:rsidRPr="00835B5A" w:rsidRDefault="00033E90" w:rsidP="00033E90">
      <w:pPr>
        <w:pStyle w:val="ListParagraph"/>
        <w:numPr>
          <w:ilvl w:val="0"/>
          <w:numId w:val="3"/>
        </w:numPr>
        <w:rPr>
          <w:sz w:val="24"/>
        </w:rPr>
      </w:pPr>
      <w:r w:rsidRPr="00835B5A">
        <w:rPr>
          <w:sz w:val="24"/>
        </w:rPr>
        <w:t>The term</w:t>
      </w:r>
      <w:bookmarkStart w:id="0" w:name="_GoBack"/>
      <w:bookmarkEnd w:id="0"/>
      <w:r w:rsidRPr="00835B5A">
        <w:rPr>
          <w:sz w:val="24"/>
        </w:rPr>
        <w:t xml:space="preserve"> still harbors hate and apprehension in Japanese society today</w:t>
      </w:r>
    </w:p>
    <w:p w:rsidR="00033E90" w:rsidRPr="00835B5A" w:rsidRDefault="00033E90" w:rsidP="00033E90">
      <w:pPr>
        <w:pStyle w:val="ListParagraph"/>
        <w:numPr>
          <w:ilvl w:val="1"/>
          <w:numId w:val="3"/>
        </w:numPr>
        <w:rPr>
          <w:sz w:val="24"/>
        </w:rPr>
      </w:pPr>
      <w:proofErr w:type="spellStart"/>
      <w:r w:rsidRPr="00835B5A">
        <w:rPr>
          <w:sz w:val="24"/>
        </w:rPr>
        <w:t>Toko</w:t>
      </w:r>
      <w:proofErr w:type="spellEnd"/>
      <w:r w:rsidRPr="00835B5A">
        <w:rPr>
          <w:sz w:val="24"/>
        </w:rPr>
        <w:t xml:space="preserve"> – you are NOT an Otaku</w:t>
      </w:r>
    </w:p>
    <w:p w:rsidR="00033E90" w:rsidRPr="00835B5A" w:rsidRDefault="00033E90" w:rsidP="00033E90">
      <w:pPr>
        <w:pStyle w:val="ListParagraph"/>
        <w:numPr>
          <w:ilvl w:val="1"/>
          <w:numId w:val="3"/>
        </w:numPr>
        <w:rPr>
          <w:sz w:val="24"/>
        </w:rPr>
      </w:pPr>
      <w:r w:rsidRPr="00835B5A">
        <w:rPr>
          <w:sz w:val="24"/>
        </w:rPr>
        <w:t>As long as the word "otaku" is negatively associated with anime fans, anime fans will be stigmatized by the public</w:t>
      </w:r>
    </w:p>
    <w:p w:rsidR="00033E90" w:rsidRPr="00835B5A" w:rsidRDefault="00862B61" w:rsidP="00033E90">
      <w:pPr>
        <w:pStyle w:val="ListParagraph"/>
        <w:numPr>
          <w:ilvl w:val="0"/>
          <w:numId w:val="3"/>
        </w:numPr>
        <w:rPr>
          <w:sz w:val="24"/>
        </w:rPr>
      </w:pPr>
      <w:hyperlink r:id="rId6" w:anchor="okada" w:history="1">
        <w:r w:rsidR="00033E90" w:rsidRPr="00862B61">
          <w:rPr>
            <w:rStyle w:val="Hyperlink"/>
            <w:color w:val="auto"/>
            <w:sz w:val="24"/>
            <w:u w:val="none"/>
          </w:rPr>
          <w:t xml:space="preserve">Toshio </w:t>
        </w:r>
        <w:proofErr w:type="gramStart"/>
        <w:r w:rsidR="00033E90" w:rsidRPr="00862B61">
          <w:rPr>
            <w:rStyle w:val="Hyperlink"/>
            <w:color w:val="auto"/>
            <w:sz w:val="24"/>
            <w:u w:val="none"/>
          </w:rPr>
          <w:t>Okada</w:t>
        </w:r>
      </w:hyperlink>
      <w:r w:rsidR="00033E90" w:rsidRPr="00835B5A">
        <w:rPr>
          <w:sz w:val="24"/>
        </w:rPr>
        <w:t xml:space="preserve">, affectionately known as the </w:t>
      </w:r>
      <w:proofErr w:type="spellStart"/>
      <w:r w:rsidR="00033E90" w:rsidRPr="00835B5A">
        <w:rPr>
          <w:sz w:val="24"/>
        </w:rPr>
        <w:t>Otaking</w:t>
      </w:r>
      <w:proofErr w:type="spellEnd"/>
      <w:r w:rsidR="00033E90" w:rsidRPr="00835B5A">
        <w:rPr>
          <w:sz w:val="24"/>
        </w:rPr>
        <w:t xml:space="preserve">, who was the founder of </w:t>
      </w:r>
      <w:proofErr w:type="spellStart"/>
      <w:r w:rsidR="00033E90" w:rsidRPr="00835B5A">
        <w:rPr>
          <w:sz w:val="24"/>
        </w:rPr>
        <w:t>Gainax</w:t>
      </w:r>
      <w:proofErr w:type="spellEnd"/>
      <w:proofErr w:type="gramEnd"/>
      <w:r w:rsidR="00033E90" w:rsidRPr="00835B5A">
        <w:rPr>
          <w:sz w:val="24"/>
        </w:rPr>
        <w:t xml:space="preserve">. He left </w:t>
      </w:r>
      <w:proofErr w:type="spellStart"/>
      <w:r w:rsidR="00033E90" w:rsidRPr="00835B5A">
        <w:rPr>
          <w:sz w:val="24"/>
        </w:rPr>
        <w:t>Gainax</w:t>
      </w:r>
      <w:proofErr w:type="spellEnd"/>
      <w:r w:rsidR="00033E90" w:rsidRPr="00835B5A">
        <w:rPr>
          <w:sz w:val="24"/>
        </w:rPr>
        <w:t xml:space="preserve"> in the 90s to write books about otaku culture as well as lecture on the subject at Tokyo University (Japan's number one school), thereby educating the next generation of Japan's leaders on otaku-ism.</w:t>
      </w:r>
    </w:p>
    <w:p w:rsidR="00970365" w:rsidRPr="00835B5A" w:rsidRDefault="00970365" w:rsidP="00970365">
      <w:pPr>
        <w:rPr>
          <w:sz w:val="24"/>
        </w:rPr>
      </w:pPr>
      <w:r w:rsidRPr="00835B5A">
        <w:rPr>
          <w:sz w:val="24"/>
        </w:rPr>
        <w:t>Anime References of Otaku</w:t>
      </w:r>
    </w:p>
    <w:p w:rsidR="00033E90" w:rsidRPr="00835B5A" w:rsidRDefault="00033E90" w:rsidP="00970365">
      <w:pPr>
        <w:pStyle w:val="ListParagraph"/>
        <w:numPr>
          <w:ilvl w:val="0"/>
          <w:numId w:val="2"/>
        </w:numPr>
        <w:rPr>
          <w:sz w:val="24"/>
        </w:rPr>
      </w:pPr>
      <w:r w:rsidRPr="00835B5A">
        <w:rPr>
          <w:sz w:val="24"/>
        </w:rPr>
        <w:t>Otaku no Video</w:t>
      </w:r>
    </w:p>
    <w:p w:rsidR="00970365" w:rsidRPr="00835B5A" w:rsidRDefault="00970365" w:rsidP="00033E90">
      <w:pPr>
        <w:pStyle w:val="ListParagraph"/>
        <w:numPr>
          <w:ilvl w:val="1"/>
          <w:numId w:val="2"/>
        </w:numPr>
        <w:rPr>
          <w:sz w:val="24"/>
        </w:rPr>
      </w:pPr>
      <w:r w:rsidRPr="00835B5A">
        <w:rPr>
          <w:sz w:val="24"/>
        </w:rPr>
        <w:t xml:space="preserve">Uses “Otaku” as “Thou” in the translation to show how archaic and formal it is.  </w:t>
      </w:r>
    </w:p>
    <w:p w:rsidR="00033E90" w:rsidRPr="00835B5A" w:rsidRDefault="00033E90" w:rsidP="00033E90">
      <w:pPr>
        <w:pStyle w:val="ListParagraph"/>
        <w:numPr>
          <w:ilvl w:val="1"/>
          <w:numId w:val="2"/>
        </w:numPr>
        <w:rPr>
          <w:sz w:val="24"/>
        </w:rPr>
      </w:pPr>
      <w:r w:rsidRPr="00835B5A">
        <w:rPr>
          <w:sz w:val="24"/>
        </w:rPr>
        <w:t xml:space="preserve">Many otaku began using the label for themselves in proud defiance and half-joking self-deprecation. </w:t>
      </w:r>
      <w:r w:rsidRPr="00835B5A">
        <w:rPr>
          <w:i/>
          <w:iCs/>
          <w:sz w:val="24"/>
        </w:rPr>
        <w:t>Otaku no Video</w:t>
      </w:r>
      <w:r w:rsidRPr="00835B5A">
        <w:rPr>
          <w:sz w:val="24"/>
        </w:rPr>
        <w:t xml:space="preserve"> (1991) provides an excellent example of sincere otaku pride combined with otaku making fun of themselves.</w:t>
      </w:r>
    </w:p>
    <w:p w:rsidR="00033E90" w:rsidRPr="00835B5A" w:rsidRDefault="00033E90" w:rsidP="00033E90">
      <w:pPr>
        <w:pStyle w:val="ListParagraph"/>
        <w:numPr>
          <w:ilvl w:val="0"/>
          <w:numId w:val="2"/>
        </w:numPr>
        <w:rPr>
          <w:sz w:val="24"/>
        </w:rPr>
      </w:pPr>
      <w:r w:rsidRPr="00835B5A">
        <w:rPr>
          <w:sz w:val="24"/>
        </w:rPr>
        <w:t>Welcome to the NHK</w:t>
      </w:r>
    </w:p>
    <w:p w:rsidR="00033E90" w:rsidRPr="00835B5A" w:rsidRDefault="00033E90" w:rsidP="00033E90">
      <w:pPr>
        <w:pStyle w:val="ListParagraph"/>
        <w:numPr>
          <w:ilvl w:val="1"/>
          <w:numId w:val="2"/>
        </w:numPr>
        <w:rPr>
          <w:sz w:val="24"/>
        </w:rPr>
      </w:pPr>
      <w:r w:rsidRPr="00835B5A">
        <w:rPr>
          <w:sz w:val="24"/>
        </w:rPr>
        <w:t xml:space="preserve">Deals with a </w:t>
      </w:r>
      <w:proofErr w:type="spellStart"/>
      <w:r w:rsidRPr="00835B5A">
        <w:rPr>
          <w:sz w:val="24"/>
        </w:rPr>
        <w:t>Hikkimoki</w:t>
      </w:r>
      <w:proofErr w:type="spellEnd"/>
      <w:r w:rsidRPr="00835B5A">
        <w:rPr>
          <w:sz w:val="24"/>
        </w:rPr>
        <w:t>, not the same as an Otaku</w:t>
      </w:r>
    </w:p>
    <w:p w:rsidR="00033E90" w:rsidRPr="00835B5A" w:rsidRDefault="00033E90" w:rsidP="00033E90">
      <w:pPr>
        <w:rPr>
          <w:sz w:val="24"/>
        </w:rPr>
      </w:pPr>
      <w:r w:rsidRPr="00835B5A">
        <w:rPr>
          <w:sz w:val="24"/>
        </w:rPr>
        <w:t>Otaku-ism in America</w:t>
      </w:r>
    </w:p>
    <w:p w:rsidR="00033E90" w:rsidRPr="00835B5A" w:rsidRDefault="00033E90" w:rsidP="00033E90">
      <w:pPr>
        <w:pStyle w:val="ListParagraph"/>
        <w:numPr>
          <w:ilvl w:val="0"/>
          <w:numId w:val="4"/>
        </w:numPr>
        <w:rPr>
          <w:sz w:val="24"/>
        </w:rPr>
      </w:pPr>
      <w:r w:rsidRPr="00835B5A">
        <w:rPr>
          <w:sz w:val="24"/>
        </w:rPr>
        <w:t>Seems to have been brought over with “Otaku no Video” in 1992</w:t>
      </w:r>
    </w:p>
    <w:p w:rsidR="007E22DB" w:rsidRPr="00835B5A" w:rsidRDefault="007E22DB" w:rsidP="00033E90">
      <w:pPr>
        <w:pStyle w:val="ListParagraph"/>
        <w:numPr>
          <w:ilvl w:val="0"/>
          <w:numId w:val="4"/>
        </w:numPr>
        <w:rPr>
          <w:sz w:val="24"/>
        </w:rPr>
      </w:pPr>
      <w:r w:rsidRPr="00835B5A">
        <w:rPr>
          <w:sz w:val="24"/>
        </w:rPr>
        <w:t>American fans seem to have only seen the joking side and ignorant of the past</w:t>
      </w:r>
    </w:p>
    <w:sectPr w:rsidR="007E22DB" w:rsidRPr="00835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46AD"/>
    <w:multiLevelType w:val="hybridMultilevel"/>
    <w:tmpl w:val="5BD8C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C9445F"/>
    <w:multiLevelType w:val="hybridMultilevel"/>
    <w:tmpl w:val="A4000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BB6C1C"/>
    <w:multiLevelType w:val="hybridMultilevel"/>
    <w:tmpl w:val="8430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422599"/>
    <w:multiLevelType w:val="hybridMultilevel"/>
    <w:tmpl w:val="4C38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53"/>
    <w:rsid w:val="00033E90"/>
    <w:rsid w:val="00145554"/>
    <w:rsid w:val="0020373F"/>
    <w:rsid w:val="00260A49"/>
    <w:rsid w:val="00292ADA"/>
    <w:rsid w:val="00386F53"/>
    <w:rsid w:val="003D11DE"/>
    <w:rsid w:val="003D3F5E"/>
    <w:rsid w:val="00591E05"/>
    <w:rsid w:val="005B232C"/>
    <w:rsid w:val="00645FCA"/>
    <w:rsid w:val="007E22DB"/>
    <w:rsid w:val="00835B5A"/>
    <w:rsid w:val="00862B61"/>
    <w:rsid w:val="00970365"/>
    <w:rsid w:val="009E3297"/>
    <w:rsid w:val="00A06F5A"/>
    <w:rsid w:val="00BF066E"/>
    <w:rsid w:val="00C26B9A"/>
    <w:rsid w:val="00ED3363"/>
    <w:rsid w:val="00FF1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53"/>
    <w:pPr>
      <w:ind w:left="720"/>
      <w:contextualSpacing/>
    </w:pPr>
  </w:style>
  <w:style w:type="character" w:styleId="Hyperlink">
    <w:name w:val="Hyperlink"/>
    <w:basedOn w:val="DefaultParagraphFont"/>
    <w:uiPriority w:val="99"/>
    <w:semiHidden/>
    <w:unhideWhenUsed/>
    <w:rsid w:val="00033E90"/>
    <w:rPr>
      <w:color w:val="0000FF"/>
      <w:u w:val="single"/>
    </w:rPr>
  </w:style>
  <w:style w:type="paragraph" w:styleId="BalloonText">
    <w:name w:val="Balloon Text"/>
    <w:basedOn w:val="Normal"/>
    <w:link w:val="BalloonTextChar"/>
    <w:uiPriority w:val="99"/>
    <w:semiHidden/>
    <w:unhideWhenUsed/>
    <w:rsid w:val="00835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B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53"/>
    <w:pPr>
      <w:ind w:left="720"/>
      <w:contextualSpacing/>
    </w:pPr>
  </w:style>
  <w:style w:type="character" w:styleId="Hyperlink">
    <w:name w:val="Hyperlink"/>
    <w:basedOn w:val="DefaultParagraphFont"/>
    <w:uiPriority w:val="99"/>
    <w:semiHidden/>
    <w:unhideWhenUsed/>
    <w:rsid w:val="00033E90"/>
    <w:rPr>
      <w:color w:val="0000FF"/>
      <w:u w:val="single"/>
    </w:rPr>
  </w:style>
  <w:style w:type="paragraph" w:styleId="BalloonText">
    <w:name w:val="Balloon Text"/>
    <w:basedOn w:val="Normal"/>
    <w:link w:val="BalloonTextChar"/>
    <w:uiPriority w:val="99"/>
    <w:semiHidden/>
    <w:unhideWhenUsed/>
    <w:rsid w:val="00835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jas.org/%7Eleng/otaku-p.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Kovarik</dc:creator>
  <cp:lastModifiedBy>Claire Kovarik</cp:lastModifiedBy>
  <cp:revision>3</cp:revision>
  <cp:lastPrinted>2011-05-27T14:10:00Z</cp:lastPrinted>
  <dcterms:created xsi:type="dcterms:W3CDTF">2011-05-27T03:01:00Z</dcterms:created>
  <dcterms:modified xsi:type="dcterms:W3CDTF">2011-08-08T17:15:00Z</dcterms:modified>
</cp:coreProperties>
</file>